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7E" w:rsidRDefault="00DB2550" w:rsidP="00DB2550">
      <w:pP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Eetbaar </w:t>
      </w:r>
      <w:r w:rsidR="00CF2CC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Schi</w:t>
      </w:r>
      <w:r w:rsidR="00CF2CCC" w:rsidRPr="00CF2CC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lderij</w:t>
      </w:r>
    </w:p>
    <w:p w:rsidR="00CF2CCC" w:rsidRDefault="00CF2CCC" w:rsidP="00CF2CCC">
      <w:pPr>
        <w:rPr>
          <w:sz w:val="24"/>
          <w:szCs w:val="24"/>
        </w:rPr>
      </w:pPr>
      <w:r>
        <w:rPr>
          <w:sz w:val="24"/>
          <w:szCs w:val="24"/>
        </w:rPr>
        <w:t>Hieronder zie je een aantal afbeeldingen van leuke schilderijen die van fruit zijn gemaakt</w:t>
      </w:r>
    </w:p>
    <w:p w:rsidR="00CF2CCC" w:rsidRDefault="00CF2CCC" w:rsidP="00CF2CCC">
      <w:pPr>
        <w:rPr>
          <w:sz w:val="24"/>
          <w:szCs w:val="24"/>
        </w:rPr>
      </w:pPr>
      <w:r>
        <w:rPr>
          <w:rFonts w:ascii="Roboto" w:hAnsi="Roboto" w:cs="Arial"/>
          <w:noProof/>
          <w:color w:val="252525"/>
          <w:lang w:val="en-GB" w:eastAsia="en-GB"/>
        </w:rPr>
        <w:drawing>
          <wp:inline distT="0" distB="0" distL="0" distR="0" wp14:anchorId="6E01697A" wp14:editId="487CBE87">
            <wp:extent cx="2095500" cy="1676400"/>
            <wp:effectExtent l="152400" t="190500" r="152400" b="190500"/>
            <wp:docPr id="1" name="Afbeelding 1" descr="Palmbomen van bananen, kiwi's en mandarij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bomen van bananen, kiwi's en mandarij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334">
                      <a:off x="0" y="0"/>
                      <a:ext cx="2101019" cy="16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rFonts w:ascii="Roboto" w:hAnsi="Roboto" w:cs="Arial"/>
          <w:noProof/>
          <w:color w:val="444444"/>
          <w:lang w:val="en-GB" w:eastAsia="en-GB"/>
        </w:rPr>
        <w:drawing>
          <wp:inline distT="0" distB="0" distL="0" distR="0" wp14:anchorId="5600E365" wp14:editId="5E91F4B5">
            <wp:extent cx="1828800" cy="1653235"/>
            <wp:effectExtent l="209550" t="247650" r="209550" b="252095"/>
            <wp:docPr id="2" name="Afbeelding 2" descr="http://www.leukvoorkids.nl/media/pauw-druiven-peer-wo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ukvoorkids.nl/media/pauw-druiven-peer-wor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5177">
                      <a:off x="0" y="0"/>
                      <a:ext cx="1846765" cy="16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CC" w:rsidRDefault="00CF2CCC" w:rsidP="00CF2CCC">
      <w:pPr>
        <w:rPr>
          <w:sz w:val="24"/>
          <w:szCs w:val="24"/>
        </w:rPr>
      </w:pPr>
    </w:p>
    <w:p w:rsidR="00CF2CCC" w:rsidRDefault="00CF2CCC" w:rsidP="00CF2CCC">
      <w:pPr>
        <w:rPr>
          <w:sz w:val="24"/>
          <w:szCs w:val="24"/>
        </w:rPr>
      </w:pPr>
      <w:r>
        <w:rPr>
          <w:sz w:val="24"/>
          <w:szCs w:val="24"/>
        </w:rPr>
        <w:t>Jij gaat vandaag ook een “schilderij” van fruit / groente maken. Je mag hierbij gebruik maken van wat extra producten die op de tafel staan.</w:t>
      </w:r>
      <w:r w:rsidR="00DB2550">
        <w:rPr>
          <w:sz w:val="24"/>
          <w:szCs w:val="24"/>
        </w:rPr>
        <w:t xml:space="preserve"> Ook kun je de schillen gebruiken.</w:t>
      </w:r>
    </w:p>
    <w:p w:rsidR="00CF2CCC" w:rsidRDefault="00CF2CCC" w:rsidP="00CF2CCC">
      <w:pPr>
        <w:rPr>
          <w:sz w:val="24"/>
          <w:szCs w:val="24"/>
        </w:rPr>
      </w:pPr>
    </w:p>
    <w:p w:rsidR="00CF2CCC" w:rsidRDefault="00DB2550" w:rsidP="00CF2CCC">
      <w:pPr>
        <w:rPr>
          <w:sz w:val="24"/>
          <w:szCs w:val="24"/>
        </w:rPr>
      </w:pPr>
      <w:r>
        <w:rPr>
          <w:sz w:val="24"/>
          <w:szCs w:val="24"/>
        </w:rPr>
        <w:t>Je maakt het</w:t>
      </w:r>
      <w:r w:rsidR="00CF2CCC">
        <w:rPr>
          <w:sz w:val="24"/>
          <w:szCs w:val="24"/>
        </w:rPr>
        <w:t xml:space="preserve"> schilderij op een plastic bordje. </w:t>
      </w:r>
      <w:r>
        <w:rPr>
          <w:sz w:val="24"/>
          <w:szCs w:val="24"/>
        </w:rPr>
        <w:t xml:space="preserve">Je mag het ook met z’n tweeën doen. Bedenk eerst goed WAT je  wilt maken. Daarna voer je de opdracht uit. </w:t>
      </w:r>
      <w:r w:rsidR="00CF2CCC">
        <w:rPr>
          <w:sz w:val="24"/>
          <w:szCs w:val="24"/>
        </w:rPr>
        <w:t xml:space="preserve">Als je schilderij klaar is maak je er een foto van  (dit mag met je mobiel).  Deze foto stuur je naar </w:t>
      </w:r>
      <w:r w:rsidR="00A96726">
        <w:rPr>
          <w:sz w:val="24"/>
          <w:szCs w:val="24"/>
        </w:rPr>
        <w:t>(e-mailadres)</w:t>
      </w:r>
      <w:r>
        <w:rPr>
          <w:sz w:val="24"/>
          <w:szCs w:val="24"/>
        </w:rPr>
        <w:t xml:space="preserve">   Voor deze foto krijg je een cijfer. Denk er aan:  Geen foto, geen cijfer!</w:t>
      </w:r>
      <w:bookmarkStart w:id="0" w:name="_GoBack"/>
      <w:bookmarkEnd w:id="0"/>
    </w:p>
    <w:p w:rsidR="00DB2550" w:rsidRDefault="00DB2550" w:rsidP="00CF2CCC">
      <w:pPr>
        <w:rPr>
          <w:sz w:val="24"/>
          <w:szCs w:val="24"/>
        </w:rPr>
      </w:pPr>
      <w:r>
        <w:rPr>
          <w:sz w:val="24"/>
          <w:szCs w:val="24"/>
        </w:rPr>
        <w:t>Als je de foto gemaakt hebt mag je het schilderij opeten.</w:t>
      </w:r>
    </w:p>
    <w:p w:rsidR="00DB2550" w:rsidRDefault="00DB2550" w:rsidP="00CF2CCC">
      <w:pPr>
        <w:rPr>
          <w:sz w:val="24"/>
          <w:szCs w:val="24"/>
        </w:rPr>
      </w:pPr>
    </w:p>
    <w:p w:rsidR="00DB2550" w:rsidRDefault="00DB2550" w:rsidP="00CF2CCC">
      <w:pPr>
        <w:rPr>
          <w:sz w:val="24"/>
          <w:szCs w:val="24"/>
        </w:rPr>
      </w:pPr>
      <w:r>
        <w:rPr>
          <w:sz w:val="24"/>
          <w:szCs w:val="24"/>
        </w:rPr>
        <w:t xml:space="preserve">Eet smakelijk!  </w:t>
      </w:r>
    </w:p>
    <w:p w:rsidR="00DB2550" w:rsidRDefault="00DB2550" w:rsidP="00CF2CCC">
      <w:pPr>
        <w:rPr>
          <w:sz w:val="24"/>
          <w:szCs w:val="24"/>
        </w:rPr>
      </w:pPr>
      <w:r>
        <w:rPr>
          <w:rFonts w:ascii="Open Sans" w:hAnsi="Open Sans" w:cs="Helvetica"/>
          <w:noProof/>
          <w:color w:val="444444"/>
          <w:sz w:val="20"/>
          <w:szCs w:val="20"/>
          <w:lang w:val="en-GB" w:eastAsia="en-GB"/>
        </w:rPr>
        <w:drawing>
          <wp:inline distT="0" distB="0" distL="0" distR="0" wp14:anchorId="6DF16955" wp14:editId="056EADD7">
            <wp:extent cx="2981325" cy="1688175"/>
            <wp:effectExtent l="133350" t="247650" r="123825" b="255270"/>
            <wp:docPr id="3" name="Afbeelding 3" descr="http://schoolfruit.nu/wp-content/uploads/2013/12/creatief-met-fruit20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fruit.nu/wp-content/uploads/2013/12/creatief-met-fruit20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1323">
                      <a:off x="0" y="0"/>
                      <a:ext cx="2994073" cy="16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nl-NL"/>
        </w:rPr>
        <w:t xml:space="preserve">    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GB" w:eastAsia="en-GB"/>
        </w:rPr>
        <w:drawing>
          <wp:inline distT="0" distB="0" distL="0" distR="0" wp14:anchorId="22CAB07C" wp14:editId="7977C943">
            <wp:extent cx="1343025" cy="1807369"/>
            <wp:effectExtent l="228600" t="152400" r="200025" b="154940"/>
            <wp:docPr id="5" name="Afbeelding 5" descr="Colorful Fruit Parrot: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ful Fruit Parrot: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40152" flipV="1">
                      <a:off x="0" y="0"/>
                      <a:ext cx="1348546" cy="18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50" w:rsidRPr="00CF2CCC" w:rsidRDefault="00DB2550" w:rsidP="00CF2CCC">
      <w:pPr>
        <w:rPr>
          <w:sz w:val="24"/>
          <w:szCs w:val="24"/>
        </w:rPr>
      </w:pPr>
    </w:p>
    <w:sectPr w:rsidR="00DB2550" w:rsidRPr="00CF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CC"/>
    <w:rsid w:val="00A96726"/>
    <w:rsid w:val="00CF2CCC"/>
    <w:rsid w:val="00CF349F"/>
    <w:rsid w:val="00DB2550"/>
    <w:rsid w:val="00D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eukvoorkids.nl/media/palmbomen-banaan-kiwi-mandarijn.jpe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theartofnutrition.com/?page_id=36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DD7E0207.dotm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Calvijn College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Meeberg-Bols, B.J. van de (MBR)</dc:creator>
  <cp:lastModifiedBy>Coeverden, Els van</cp:lastModifiedBy>
  <cp:revision>2</cp:revision>
  <dcterms:created xsi:type="dcterms:W3CDTF">2017-02-20T13:38:00Z</dcterms:created>
  <dcterms:modified xsi:type="dcterms:W3CDTF">2017-02-20T13:38:00Z</dcterms:modified>
</cp:coreProperties>
</file>